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A6" w:rsidRPr="00AB14A6" w:rsidRDefault="00AB14A6" w:rsidP="00AB14A6">
      <w:pPr>
        <w:widowControl w:val="0"/>
        <w:suppressAutoHyphens/>
        <w:jc w:val="right"/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</w:pPr>
      <w:r w:rsidRPr="00AB14A6"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  <w:t xml:space="preserve">Załącznik nr 5 do Regulaminu </w:t>
      </w:r>
    </w:p>
    <w:p w:rsidR="00AB14A6" w:rsidRPr="00AB14A6" w:rsidRDefault="00AB14A6" w:rsidP="00AB14A6">
      <w:pPr>
        <w:widowControl w:val="0"/>
        <w:suppressAutoHyphens/>
        <w:jc w:val="right"/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</w:pPr>
      <w:r w:rsidRPr="00AB14A6">
        <w:rPr>
          <w:rFonts w:asciiTheme="minorHAnsi" w:eastAsia="Andale Sans UI" w:hAnsiTheme="minorHAnsi" w:cstheme="minorHAnsi"/>
          <w:color w:val="auto"/>
          <w:kern w:val="1"/>
          <w:sz w:val="14"/>
          <w:lang w:eastAsia="ar-SA"/>
        </w:rPr>
        <w:t xml:space="preserve">Otwartego konkursu ofert nr 2/2025 </w:t>
      </w:r>
    </w:p>
    <w:p w:rsidR="00AB14A6" w:rsidRPr="00AB14A6" w:rsidRDefault="00AB14A6" w:rsidP="00AB14A6">
      <w:pPr>
        <w:widowControl w:val="0"/>
        <w:suppressAutoHyphens/>
        <w:jc w:val="right"/>
        <w:rPr>
          <w:rFonts w:asciiTheme="minorHAnsi" w:hAnsiTheme="minorHAnsi"/>
        </w:rPr>
      </w:pPr>
      <w:r w:rsidRPr="00AB14A6">
        <w:rPr>
          <w:rFonts w:eastAsia="Andale Sans UI"/>
          <w:color w:val="auto"/>
          <w:kern w:val="1"/>
          <w:sz w:val="14"/>
          <w:lang w:eastAsia="ar-SA"/>
        </w:rPr>
        <w:t xml:space="preserve"> </w:t>
      </w:r>
    </w:p>
    <w:p w:rsidR="002957B6" w:rsidRDefault="002957B6" w:rsidP="00625209">
      <w:pPr>
        <w:jc w:val="center"/>
        <w:rPr>
          <w:rFonts w:asciiTheme="minorHAnsi" w:hAnsiTheme="minorHAnsi"/>
          <w:b/>
        </w:rPr>
      </w:pPr>
    </w:p>
    <w:p w:rsidR="00625209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7B6C45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Poziom osiągnięcia rezultatu</w:t>
            </w:r>
            <w:r w:rsidR="00E7542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D1B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05D1B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  <w:p w:rsidR="00E0174B" w:rsidRPr="00AE24D0" w:rsidRDefault="007F534A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EB4E64" w:rsidP="00EB4E64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956F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7F534A" w:rsidRPr="003A2508" w:rsidTr="005C56A7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5C56A7">
        <w:tc>
          <w:tcPr>
            <w:tcW w:w="372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3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ED69FF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63" w:rsidRPr="00AE24D0" w:rsidRDefault="00ED69FF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4F4B91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AE24D0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B6C4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4A3C7C" w:rsidRDefault="004F4B91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CC" w:rsidRDefault="00E21CCC">
      <w:r>
        <w:separator/>
      </w:r>
    </w:p>
  </w:endnote>
  <w:endnote w:type="continuationSeparator" w:id="1">
    <w:p w:rsidR="00E21CCC" w:rsidRDefault="00E2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AC0B5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B14A6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CC" w:rsidRDefault="00E21CCC">
      <w:r>
        <w:separator/>
      </w:r>
    </w:p>
  </w:footnote>
  <w:footnote w:type="continuationSeparator" w:id="1">
    <w:p w:rsidR="00E21CCC" w:rsidRDefault="00E21CCC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4F4B91" w:rsidRPr="0074640D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7B0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7B6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4E2B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5D1B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56F14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E7A55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690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14A6"/>
    <w:rsid w:val="00AB3AEE"/>
    <w:rsid w:val="00AC0B5A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3C56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1CCC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3</cp:revision>
  <cp:lastPrinted>2023-01-02T09:17:00Z</cp:lastPrinted>
  <dcterms:created xsi:type="dcterms:W3CDTF">2025-01-02T12:39:00Z</dcterms:created>
  <dcterms:modified xsi:type="dcterms:W3CDTF">2025-02-13T07:42:00Z</dcterms:modified>
</cp:coreProperties>
</file>